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F639" w14:textId="77777777" w:rsidR="00283EDE" w:rsidRDefault="00283EDE">
      <w:pPr>
        <w:rPr>
          <w:sz w:val="36"/>
          <w:szCs w:val="36"/>
        </w:rPr>
      </w:pPr>
    </w:p>
    <w:p w14:paraId="30BF43DA" w14:textId="13B0E750" w:rsidR="00D132AB" w:rsidRDefault="00D132AB">
      <w:pPr>
        <w:rPr>
          <w:sz w:val="36"/>
          <w:szCs w:val="36"/>
        </w:rPr>
      </w:pPr>
      <w:r w:rsidRPr="00D132AB">
        <w:rPr>
          <w:sz w:val="36"/>
          <w:szCs w:val="36"/>
        </w:rPr>
        <w:t>Hållbar utveckling över branschg</w:t>
      </w:r>
      <w:r>
        <w:rPr>
          <w:sz w:val="36"/>
          <w:szCs w:val="36"/>
        </w:rPr>
        <w:t>r</w:t>
      </w:r>
      <w:r w:rsidRPr="00D132AB">
        <w:rPr>
          <w:sz w:val="36"/>
          <w:szCs w:val="36"/>
        </w:rPr>
        <w:t xml:space="preserve">änserna på </w:t>
      </w:r>
      <w:proofErr w:type="spellStart"/>
      <w:r w:rsidRPr="00D132AB">
        <w:rPr>
          <w:sz w:val="36"/>
          <w:szCs w:val="36"/>
        </w:rPr>
        <w:t>Backåkra</w:t>
      </w:r>
      <w:proofErr w:type="spellEnd"/>
      <w:r w:rsidRPr="00D132AB">
        <w:rPr>
          <w:sz w:val="36"/>
          <w:szCs w:val="36"/>
        </w:rPr>
        <w:t xml:space="preserve"> Summit</w:t>
      </w:r>
    </w:p>
    <w:p w14:paraId="053E11DE" w14:textId="6C646AB8" w:rsidR="00D132AB" w:rsidRDefault="00D132AB">
      <w:pPr>
        <w:rPr>
          <w:rFonts w:ascii="VolvoNovumLight" w:eastAsia="Times New Roman" w:hAnsi="VolvoNovumLight"/>
          <w:color w:val="000000"/>
          <w:sz w:val="20"/>
          <w:szCs w:val="20"/>
        </w:rPr>
      </w:pPr>
      <w:r>
        <w:rPr>
          <w:rFonts w:ascii="VolvoNovumLight" w:eastAsia="Times New Roman" w:hAnsi="VolvoNovumLight"/>
          <w:color w:val="000000"/>
          <w:sz w:val="20"/>
          <w:szCs w:val="20"/>
        </w:rPr>
        <w:t>Oktober 24</w:t>
      </w:r>
      <w:r w:rsidR="0013464E">
        <w:rPr>
          <w:rFonts w:ascii="VolvoNovumLight" w:eastAsia="Times New Roman" w:hAnsi="VolvoNovumLight"/>
          <w:color w:val="000000"/>
          <w:sz w:val="20"/>
          <w:szCs w:val="20"/>
        </w:rPr>
        <w:t xml:space="preserve">, 2022 | </w:t>
      </w:r>
      <w:proofErr w:type="spellStart"/>
      <w:r w:rsidR="0013464E">
        <w:rPr>
          <w:rFonts w:ascii="VolvoNovumLight" w:eastAsia="Times New Roman" w:hAnsi="VolvoNovumLight"/>
          <w:color w:val="000000"/>
          <w:sz w:val="20"/>
          <w:szCs w:val="20"/>
        </w:rPr>
        <w:t>Backåkra</w:t>
      </w:r>
      <w:proofErr w:type="spellEnd"/>
      <w:r w:rsidR="0013464E">
        <w:rPr>
          <w:rFonts w:ascii="VolvoNovumLight" w:eastAsia="Times New Roman" w:hAnsi="VolvoNovumLight"/>
          <w:color w:val="000000"/>
          <w:sz w:val="20"/>
          <w:szCs w:val="20"/>
        </w:rPr>
        <w:t xml:space="preserve"> Summit 2022</w:t>
      </w:r>
    </w:p>
    <w:p w14:paraId="635F0FE0" w14:textId="77777777" w:rsidR="00D132AB" w:rsidRPr="0013464E" w:rsidRDefault="00D132AB">
      <w:pPr>
        <w:rPr>
          <w:rFonts w:ascii="VolvoNovumLight" w:eastAsia="Times New Roman" w:hAnsi="VolvoNovumLight"/>
          <w:color w:val="000000"/>
          <w:sz w:val="20"/>
          <w:szCs w:val="20"/>
        </w:rPr>
      </w:pPr>
    </w:p>
    <w:p w14:paraId="39CA5A5C" w14:textId="77777777" w:rsidR="00D132AB" w:rsidRPr="00D132AB" w:rsidRDefault="00D132AB" w:rsidP="00D132AB">
      <w:pPr>
        <w:rPr>
          <w:rFonts w:cstheme="minorHAnsi"/>
          <w:b/>
          <w:bCs/>
        </w:rPr>
      </w:pPr>
      <w:r w:rsidRPr="00D132AB">
        <w:rPr>
          <w:rFonts w:cstheme="minorHAnsi"/>
          <w:b/>
          <w:bCs/>
        </w:rPr>
        <w:t xml:space="preserve">På FN-dagen hölls </w:t>
      </w:r>
      <w:proofErr w:type="spellStart"/>
      <w:r w:rsidRPr="00D132AB">
        <w:rPr>
          <w:rFonts w:cstheme="minorHAnsi"/>
          <w:b/>
          <w:bCs/>
        </w:rPr>
        <w:t>Backåkra</w:t>
      </w:r>
      <w:proofErr w:type="spellEnd"/>
      <w:r w:rsidRPr="00D132AB">
        <w:rPr>
          <w:rFonts w:cstheme="minorHAnsi"/>
          <w:b/>
          <w:bCs/>
        </w:rPr>
        <w:t xml:space="preserve"> Summit för andra året i rad på Dag Hammarskjölds </w:t>
      </w:r>
      <w:proofErr w:type="spellStart"/>
      <w:r w:rsidRPr="00D132AB">
        <w:rPr>
          <w:rFonts w:cstheme="minorHAnsi"/>
          <w:b/>
          <w:bCs/>
        </w:rPr>
        <w:t>Backåkra</w:t>
      </w:r>
      <w:proofErr w:type="spellEnd"/>
      <w:r w:rsidRPr="00D132AB">
        <w:rPr>
          <w:rFonts w:cstheme="minorHAnsi"/>
          <w:b/>
          <w:bCs/>
        </w:rPr>
        <w:t>. Ett forum där åtta olika branscher möts för att gemensamt diskutera affärsmässig hållbar utveckling över branschgränserna. Bakom arrangemanget står marknad- och näringslivsavdelningen i Ystads kommun med stöd från Sparbanken Syd.</w:t>
      </w:r>
    </w:p>
    <w:p w14:paraId="61D4CBE1" w14:textId="77777777" w:rsidR="00D132AB" w:rsidRDefault="00D132AB" w:rsidP="00D132AB">
      <w:pPr>
        <w:rPr>
          <w:rFonts w:cstheme="minorHAnsi"/>
        </w:rPr>
      </w:pPr>
      <w:r w:rsidRPr="00D132AB">
        <w:rPr>
          <w:rFonts w:cstheme="minorHAnsi"/>
        </w:rPr>
        <w:t xml:space="preserve">På </w:t>
      </w:r>
      <w:proofErr w:type="spellStart"/>
      <w:r w:rsidRPr="00D132AB">
        <w:rPr>
          <w:rFonts w:cstheme="minorHAnsi"/>
        </w:rPr>
        <w:t>Backåkra</w:t>
      </w:r>
      <w:proofErr w:type="spellEnd"/>
      <w:r w:rsidRPr="00D132AB">
        <w:rPr>
          <w:rFonts w:cstheme="minorHAnsi"/>
        </w:rPr>
        <w:t xml:space="preserve"> Summit utbytte företagsledare tankar och erfarenheter över branschgränser vilka i förlängningen ska leda till att konkretisera vägen till affärsmässig hållbar utveckling. Ett forum initierat av Ystads kommuns marknad- och näringslivsavdelning som har sin grund i Ystadmodellen och de Globala målen, verktyg som visat sig framgångsrika för att generera lokala lösningar på globala utmaningar.</w:t>
      </w:r>
    </w:p>
    <w:p w14:paraId="53CA147D" w14:textId="2BAB331E" w:rsidR="00D132AB" w:rsidRPr="00D132AB" w:rsidRDefault="00D132AB" w:rsidP="00D132AB">
      <w:pPr>
        <w:rPr>
          <w:rFonts w:cstheme="minorHAnsi"/>
        </w:rPr>
      </w:pPr>
      <w:r w:rsidRPr="00D132AB">
        <w:rPr>
          <w:rFonts w:cstheme="minorHAnsi"/>
        </w:rPr>
        <w:t>- Alla branscher har sina utmaningar, men också unika infallsvinklar och det är där vi har sett att samarbeten över branschgränser kan bli otroligt gynnsamma språngbrädor framåt i hållbarhetsarbetet, säger Lotte Nilsson, näringslivsutvecklare på Ystads kommun.</w:t>
      </w:r>
    </w:p>
    <w:p w14:paraId="0A80DDAC" w14:textId="77777777" w:rsidR="00D132AB" w:rsidRPr="00D132AB" w:rsidRDefault="00D132AB" w:rsidP="00D132AB">
      <w:pPr>
        <w:rPr>
          <w:rFonts w:cstheme="minorHAnsi"/>
        </w:rPr>
      </w:pPr>
      <w:r w:rsidRPr="00D132AB">
        <w:rPr>
          <w:rFonts w:cstheme="minorHAnsi"/>
        </w:rPr>
        <w:t xml:space="preserve">På plats på Dag Hammarskjölds </w:t>
      </w:r>
      <w:proofErr w:type="spellStart"/>
      <w:r w:rsidRPr="00D132AB">
        <w:rPr>
          <w:rFonts w:cstheme="minorHAnsi"/>
        </w:rPr>
        <w:t>Backåkra</w:t>
      </w:r>
      <w:proofErr w:type="spellEnd"/>
      <w:r w:rsidRPr="00D132AB">
        <w:rPr>
          <w:rFonts w:cstheme="minorHAnsi"/>
        </w:rPr>
        <w:t xml:space="preserve"> samlades representanter från industri-, mat-, jord och skogsbruk-, transport-, finans-, energisektorn samt mål 17.</w:t>
      </w:r>
      <w:r w:rsidRPr="00D132AB">
        <w:rPr>
          <w:rFonts w:cstheme="minorHAnsi"/>
        </w:rPr>
        <w:br/>
      </w:r>
      <w:r w:rsidRPr="00D132AB">
        <w:rPr>
          <w:rFonts w:cstheme="minorHAnsi"/>
        </w:rPr>
        <w:br/>
        <w:t xml:space="preserve">Ulrika Westgren, </w:t>
      </w:r>
      <w:proofErr w:type="spellStart"/>
      <w:r w:rsidRPr="00D132AB">
        <w:rPr>
          <w:rFonts w:cstheme="minorHAnsi"/>
        </w:rPr>
        <w:t>tf</w:t>
      </w:r>
      <w:proofErr w:type="spellEnd"/>
      <w:r w:rsidRPr="00D132AB">
        <w:rPr>
          <w:rFonts w:cstheme="minorHAnsi"/>
        </w:rPr>
        <w:t xml:space="preserve"> regionchef på </w:t>
      </w:r>
      <w:proofErr w:type="spellStart"/>
      <w:r w:rsidRPr="00D132AB">
        <w:rPr>
          <w:rFonts w:cstheme="minorHAnsi"/>
        </w:rPr>
        <w:t>Sweco</w:t>
      </w:r>
      <w:proofErr w:type="spellEnd"/>
      <w:r w:rsidRPr="00D132AB">
        <w:rPr>
          <w:rFonts w:cstheme="minorHAnsi"/>
        </w:rPr>
        <w:t>, som representerade byggsektorn såg positivt på dagens diskussioner.</w:t>
      </w:r>
      <w:r w:rsidRPr="00D132AB">
        <w:rPr>
          <w:rFonts w:cstheme="minorHAnsi"/>
        </w:rPr>
        <w:br/>
        <w:t>- Detta är ett viktigt initiativ och otroligt kraftfullt att möta varandras utmaningar för att skapa möjligheter, sa Ulrika.</w:t>
      </w:r>
    </w:p>
    <w:p w14:paraId="0CC4D64C" w14:textId="77777777" w:rsidR="00D132AB" w:rsidRPr="00D132AB" w:rsidRDefault="00D132AB" w:rsidP="00D132AB">
      <w:pPr>
        <w:rPr>
          <w:rFonts w:cstheme="minorHAnsi"/>
        </w:rPr>
      </w:pPr>
      <w:r w:rsidRPr="00D132AB">
        <w:rPr>
          <w:rFonts w:cstheme="minorHAnsi"/>
        </w:rPr>
        <w:t>Även Björn Boström, VD Ystad Hamn, som representerade transportsektorn såg stor fördel med samtalen.</w:t>
      </w:r>
      <w:r w:rsidRPr="00D132AB">
        <w:rPr>
          <w:rFonts w:cstheme="minorHAnsi"/>
        </w:rPr>
        <w:br/>
        <w:t>- Det var en mycket intressant dag då den egna snäva världsbilden utvidgades genom öppna samtal och förtroende. Genom att jämföra branscher, och se kopplingarna mellan dem, kan vi nå längre snabbare i hållbarhetsarbetet.</w:t>
      </w:r>
    </w:p>
    <w:p w14:paraId="765DC7AC" w14:textId="4639D561" w:rsidR="00D132AB" w:rsidRPr="00D132AB" w:rsidRDefault="00D132AB" w:rsidP="00D132AB">
      <w:pPr>
        <w:rPr>
          <w:rFonts w:cstheme="minorHAnsi"/>
        </w:rPr>
      </w:pPr>
      <w:r w:rsidRPr="00D132AB">
        <w:rPr>
          <w:rFonts w:cstheme="minorHAnsi"/>
        </w:rPr>
        <w:t xml:space="preserve">Lotte Nilsson på Ystads kommun är glad och stolt över att för andra året i rad kunna arrangera </w:t>
      </w:r>
      <w:proofErr w:type="spellStart"/>
      <w:r w:rsidRPr="00D132AB">
        <w:rPr>
          <w:rFonts w:cstheme="minorHAnsi"/>
        </w:rPr>
        <w:t>Backåkra</w:t>
      </w:r>
      <w:proofErr w:type="spellEnd"/>
      <w:r w:rsidRPr="00D132AB">
        <w:rPr>
          <w:rFonts w:cstheme="minorHAnsi"/>
        </w:rPr>
        <w:t xml:space="preserve"> Summit.</w:t>
      </w:r>
      <w:r w:rsidRPr="00D132AB">
        <w:rPr>
          <w:rFonts w:cstheme="minorHAnsi"/>
        </w:rPr>
        <w:br/>
        <w:t>- Vi hoppas att denna summit har byggt nya broar genom dialogen som förts. Att nya områden identifierats där samverkan kan leda till att driva affärsmässig hållbar utveckling. Vi är alla en pusselbit i ett större sammanhang, sa Lotte.</w:t>
      </w:r>
    </w:p>
    <w:p w14:paraId="44AEACD4" w14:textId="77777777" w:rsidR="00B3601A" w:rsidRDefault="00B3601A">
      <w:pPr>
        <w:rPr>
          <w:b/>
          <w:bCs/>
        </w:rPr>
      </w:pPr>
      <w:r>
        <w:rPr>
          <w:b/>
          <w:bCs/>
        </w:rPr>
        <w:br w:type="page"/>
      </w:r>
    </w:p>
    <w:p w14:paraId="7B9F536A" w14:textId="77777777" w:rsidR="00B3601A" w:rsidRDefault="00B3601A">
      <w:pPr>
        <w:rPr>
          <w:b/>
          <w:bCs/>
        </w:rPr>
      </w:pPr>
    </w:p>
    <w:p w14:paraId="45840D48" w14:textId="2A50151A" w:rsidR="003A2C7D" w:rsidRPr="00981C96" w:rsidRDefault="003A2C7D">
      <w:pPr>
        <w:rPr>
          <w:b/>
          <w:bCs/>
        </w:rPr>
      </w:pPr>
      <w:r w:rsidRPr="00981C96">
        <w:rPr>
          <w:b/>
          <w:bCs/>
        </w:rPr>
        <w:t>Årets deltagare</w:t>
      </w:r>
      <w:r w:rsidR="00D132AB">
        <w:rPr>
          <w:b/>
          <w:bCs/>
        </w:rPr>
        <w:t xml:space="preserve"> 2022</w:t>
      </w:r>
    </w:p>
    <w:p w14:paraId="5DF41704" w14:textId="50194335" w:rsidR="00D132AB" w:rsidRPr="00D132AB" w:rsidRDefault="00D132AB" w:rsidP="00D132AB">
      <w:pPr>
        <w:rPr>
          <w:rFonts w:cstheme="minorHAnsi"/>
        </w:rPr>
      </w:pPr>
      <w:r w:rsidRPr="00D132AB">
        <w:rPr>
          <w:rFonts w:cstheme="minorHAnsi"/>
        </w:rPr>
        <w:t xml:space="preserve">Maria </w:t>
      </w:r>
      <w:proofErr w:type="spellStart"/>
      <w:r w:rsidRPr="00D132AB">
        <w:rPr>
          <w:rFonts w:cstheme="minorHAnsi"/>
        </w:rPr>
        <w:t>Fiskerud</w:t>
      </w:r>
      <w:proofErr w:type="spellEnd"/>
      <w:r w:rsidRPr="00D132AB">
        <w:rPr>
          <w:rFonts w:cstheme="minorHAnsi"/>
        </w:rPr>
        <w:t>, Flyg BRA, industrisektorn</w:t>
      </w:r>
      <w:r w:rsidRPr="00D132AB">
        <w:rPr>
          <w:rFonts w:cstheme="minorHAnsi"/>
        </w:rPr>
        <w:br/>
        <w:t xml:space="preserve">Oscar Hugoson, </w:t>
      </w:r>
      <w:proofErr w:type="spellStart"/>
      <w:r w:rsidRPr="00D132AB">
        <w:rPr>
          <w:rFonts w:cstheme="minorHAnsi"/>
        </w:rPr>
        <w:t>Polykemi</w:t>
      </w:r>
      <w:proofErr w:type="spellEnd"/>
      <w:r w:rsidRPr="00D132AB">
        <w:rPr>
          <w:rFonts w:cstheme="minorHAnsi"/>
        </w:rPr>
        <w:t xml:space="preserve"> Group, Industrisektorn</w:t>
      </w:r>
      <w:r w:rsidRPr="00D132AB">
        <w:rPr>
          <w:rFonts w:cstheme="minorHAnsi"/>
        </w:rPr>
        <w:br/>
        <w:t>Björn Boström, Ystad hamn, transportsektorn</w:t>
      </w:r>
      <w:r w:rsidRPr="00D132AB">
        <w:rPr>
          <w:rFonts w:cstheme="minorHAnsi"/>
        </w:rPr>
        <w:br/>
        <w:t>Kerstin Lindvall, ICA-gruppen, matsektorn</w:t>
      </w:r>
      <w:r w:rsidRPr="00D132AB">
        <w:rPr>
          <w:rFonts w:cstheme="minorHAnsi"/>
        </w:rPr>
        <w:br/>
        <w:t>Anders Nilsson, ESS Group, mat- och besökssektorn</w:t>
      </w:r>
      <w:r w:rsidRPr="00D132AB">
        <w:rPr>
          <w:rFonts w:cstheme="minorHAnsi"/>
        </w:rPr>
        <w:br/>
        <w:t xml:space="preserve">Christian Negendanck, </w:t>
      </w:r>
      <w:proofErr w:type="spellStart"/>
      <w:r w:rsidRPr="00D132AB">
        <w:rPr>
          <w:rFonts w:cstheme="minorHAnsi"/>
        </w:rPr>
        <w:t>Högestad</w:t>
      </w:r>
      <w:proofErr w:type="spellEnd"/>
      <w:r w:rsidRPr="00D132AB">
        <w:rPr>
          <w:rFonts w:cstheme="minorHAnsi"/>
        </w:rPr>
        <w:t xml:space="preserve"> &amp; Christinehof, jord- &amp; skogsbrukssektorn</w:t>
      </w:r>
      <w:r w:rsidRPr="00D132AB">
        <w:rPr>
          <w:rFonts w:cstheme="minorHAnsi"/>
        </w:rPr>
        <w:br/>
        <w:t>Martin Andersson, Löderups växt, jord- &amp; skogsbrukssektorn</w:t>
      </w:r>
      <w:r w:rsidRPr="00D132AB">
        <w:rPr>
          <w:rFonts w:cstheme="minorHAnsi"/>
        </w:rPr>
        <w:br/>
        <w:t xml:space="preserve">Magnus Alfredsson, </w:t>
      </w:r>
      <w:proofErr w:type="spellStart"/>
      <w:r w:rsidRPr="00D132AB">
        <w:rPr>
          <w:rFonts w:cstheme="minorHAnsi"/>
        </w:rPr>
        <w:t>Proethos</w:t>
      </w:r>
      <w:proofErr w:type="spellEnd"/>
      <w:r w:rsidRPr="00D132AB">
        <w:rPr>
          <w:rFonts w:cstheme="minorHAnsi"/>
        </w:rPr>
        <w:t>, finanssektorn</w:t>
      </w:r>
      <w:r w:rsidRPr="00D132AB">
        <w:rPr>
          <w:rFonts w:cstheme="minorHAnsi"/>
        </w:rPr>
        <w:br/>
        <w:t>Henrietta Hansson, Sparbanken Syd, finanssektorn</w:t>
      </w:r>
      <w:r w:rsidRPr="00D132AB">
        <w:rPr>
          <w:rFonts w:cstheme="minorHAnsi"/>
        </w:rPr>
        <w:br/>
        <w:t xml:space="preserve">Ulrika Westgren, </w:t>
      </w:r>
      <w:proofErr w:type="spellStart"/>
      <w:r w:rsidRPr="00D132AB">
        <w:rPr>
          <w:rFonts w:cstheme="minorHAnsi"/>
        </w:rPr>
        <w:t>Sweco</w:t>
      </w:r>
      <w:proofErr w:type="spellEnd"/>
      <w:r w:rsidRPr="00D132AB">
        <w:rPr>
          <w:rFonts w:cstheme="minorHAnsi"/>
        </w:rPr>
        <w:t xml:space="preserve"> Sverige, byggsektorn</w:t>
      </w:r>
      <w:r w:rsidRPr="00D132AB">
        <w:rPr>
          <w:rFonts w:cstheme="minorHAnsi"/>
        </w:rPr>
        <w:br/>
        <w:t>Henrik Fajerson, Skanska, byggsektorn</w:t>
      </w:r>
      <w:r w:rsidRPr="00D132AB">
        <w:rPr>
          <w:rFonts w:cstheme="minorHAnsi"/>
        </w:rPr>
        <w:br/>
        <w:t>Jessica Fredson, Ystad Energi, Energisektorn</w:t>
      </w:r>
      <w:r w:rsidRPr="00D132AB">
        <w:rPr>
          <w:rFonts w:cstheme="minorHAnsi"/>
        </w:rPr>
        <w:br/>
        <w:t xml:space="preserve">Karin </w:t>
      </w:r>
      <w:proofErr w:type="spellStart"/>
      <w:r w:rsidRPr="00D132AB">
        <w:rPr>
          <w:rFonts w:cstheme="minorHAnsi"/>
        </w:rPr>
        <w:t>Heri</w:t>
      </w:r>
      <w:proofErr w:type="spellEnd"/>
      <w:r w:rsidRPr="00D132AB">
        <w:rPr>
          <w:rFonts w:cstheme="minorHAnsi"/>
        </w:rPr>
        <w:t xml:space="preserve">, </w:t>
      </w:r>
      <w:r w:rsidR="00B3601A" w:rsidRPr="00B3601A">
        <w:rPr>
          <w:rFonts w:cstheme="minorHAnsi"/>
        </w:rPr>
        <w:t xml:space="preserve">Country Director Sweden Tent Partnership for </w:t>
      </w:r>
      <w:proofErr w:type="spellStart"/>
      <w:r w:rsidR="00B3601A" w:rsidRPr="00B3601A">
        <w:rPr>
          <w:rFonts w:cstheme="minorHAnsi"/>
        </w:rPr>
        <w:t>Refugees</w:t>
      </w:r>
      <w:proofErr w:type="spellEnd"/>
      <w:r w:rsidR="00B3601A">
        <w:rPr>
          <w:rFonts w:cstheme="minorHAnsi"/>
        </w:rPr>
        <w:t>, mål 17</w:t>
      </w:r>
    </w:p>
    <w:p w14:paraId="57ED49E4" w14:textId="77777777" w:rsidR="00192549" w:rsidRPr="00981C96" w:rsidRDefault="00192549"/>
    <w:p w14:paraId="0B7595B4" w14:textId="6AB52FD7" w:rsidR="003A2C7D" w:rsidRPr="00192549" w:rsidRDefault="003A2C7D">
      <w:pPr>
        <w:rPr>
          <w:i/>
          <w:iCs/>
        </w:rPr>
      </w:pPr>
      <w:r w:rsidRPr="00192549">
        <w:rPr>
          <w:i/>
          <w:iCs/>
        </w:rPr>
        <w:t>Om Backåkra Summit</w:t>
      </w:r>
    </w:p>
    <w:p w14:paraId="372ACBFB" w14:textId="6158A0C5" w:rsidR="00A678B7" w:rsidRDefault="00211E37">
      <w:pPr>
        <w:rPr>
          <w:i/>
          <w:iCs/>
        </w:rPr>
      </w:pPr>
      <w:r w:rsidRPr="00192549">
        <w:rPr>
          <w:i/>
          <w:iCs/>
        </w:rPr>
        <w:t>På internationella FN-dagen 2021 hölls den första upplagan av Backåkra Summit. Syftet med sammankomsten var att skapa en arena för företagsledare att utbyta tankar och erfarenheter över branschgränser vilka i förlängningen ska leda till att konkretisera vägen till affärsmässig hållbar utveckling. Samtalen har stöd av Ystadmodellen och de Globala målen</w:t>
      </w:r>
      <w:r w:rsidR="00192549" w:rsidRPr="00192549">
        <w:rPr>
          <w:i/>
          <w:iCs/>
        </w:rPr>
        <w:t>, verktyg som visat sig framgångsrika för att generera lokala lösningar på globala utmaningar.</w:t>
      </w:r>
    </w:p>
    <w:p w14:paraId="12EF08A5" w14:textId="14DB2BC4" w:rsidR="003A2C7D" w:rsidRDefault="00211E37">
      <w:pPr>
        <w:rPr>
          <w:i/>
          <w:iCs/>
        </w:rPr>
      </w:pPr>
      <w:proofErr w:type="spellStart"/>
      <w:r w:rsidRPr="00192549">
        <w:rPr>
          <w:i/>
          <w:iCs/>
        </w:rPr>
        <w:t>Backåkra</w:t>
      </w:r>
      <w:proofErr w:type="spellEnd"/>
      <w:r w:rsidRPr="00192549">
        <w:rPr>
          <w:i/>
          <w:iCs/>
        </w:rPr>
        <w:t xml:space="preserve"> Summit hålls på Dag Hammarskjölds Backåkra, gården som Hammarskjöld köpte </w:t>
      </w:r>
      <w:r w:rsidR="00192549" w:rsidRPr="00192549">
        <w:rPr>
          <w:i/>
          <w:iCs/>
        </w:rPr>
        <w:t>1957 och som idag</w:t>
      </w:r>
      <w:r w:rsidRPr="00192549">
        <w:rPr>
          <w:i/>
          <w:iCs/>
        </w:rPr>
        <w:t xml:space="preserve"> äg</w:t>
      </w:r>
      <w:r w:rsidR="00192549" w:rsidRPr="00192549">
        <w:rPr>
          <w:i/>
          <w:iCs/>
        </w:rPr>
        <w:t>s</w:t>
      </w:r>
      <w:r w:rsidRPr="00192549">
        <w:rPr>
          <w:i/>
          <w:iCs/>
        </w:rPr>
        <w:t xml:space="preserve"> och förvalta</w:t>
      </w:r>
      <w:r w:rsidR="00192549" w:rsidRPr="00192549">
        <w:rPr>
          <w:i/>
          <w:iCs/>
        </w:rPr>
        <w:t>s av</w:t>
      </w:r>
      <w:r w:rsidRPr="00192549">
        <w:rPr>
          <w:i/>
          <w:iCs/>
        </w:rPr>
        <w:t xml:space="preserve"> Stiftelsen Dag Hammarskjölds Backåkra gården. Gården drivs med ambitionen att en mötesplats för organisationer och verksamheter som verkar i Dag Hammarskjölds anda.</w:t>
      </w:r>
    </w:p>
    <w:p w14:paraId="56C51237" w14:textId="77777777" w:rsidR="00D132AB" w:rsidRDefault="005E2960" w:rsidP="001C7076">
      <w:pPr>
        <w:rPr>
          <w:i/>
          <w:iCs/>
        </w:rPr>
      </w:pPr>
      <w:r>
        <w:rPr>
          <w:i/>
          <w:iCs/>
        </w:rPr>
        <w:t>Mer om Backåkra Summit går att läsa på backakrasummit.se</w:t>
      </w:r>
    </w:p>
    <w:p w14:paraId="55037857" w14:textId="68E93C8E" w:rsidR="001C7076" w:rsidRPr="00D132AB" w:rsidRDefault="0013464E" w:rsidP="001C7076">
      <w:pPr>
        <w:rPr>
          <w:i/>
          <w:iCs/>
        </w:rPr>
      </w:pPr>
      <w:r>
        <w:br/>
      </w:r>
      <w:r w:rsidR="001C7076">
        <w:t>Presskontakt:</w:t>
      </w:r>
      <w:r w:rsidR="00620F45">
        <w:t xml:space="preserve"> Lotte Nilsson:</w:t>
      </w:r>
      <w:r w:rsidR="00620F45" w:rsidRPr="00620F45">
        <w:t xml:space="preserve"> lotte.nilsson@ystad.se</w:t>
      </w:r>
      <w:r w:rsidR="00620F45">
        <w:t>, Johan Mars-Österberg:</w:t>
      </w:r>
      <w:r w:rsidR="001C7076">
        <w:t xml:space="preserve"> </w:t>
      </w:r>
      <w:hyperlink r:id="rId7" w:history="1">
        <w:r w:rsidR="005E2960" w:rsidRPr="001E2A33">
          <w:rPr>
            <w:rStyle w:val="Hyperlnk"/>
          </w:rPr>
          <w:t>johan.mars-osterberg@ystad.se</w:t>
        </w:r>
      </w:hyperlink>
    </w:p>
    <w:p w14:paraId="16E2E59B" w14:textId="08FA15C0" w:rsidR="005E2960" w:rsidRDefault="005E2960" w:rsidP="001C7076">
      <w:r>
        <w:t>Information: www.backakrasummit.se</w:t>
      </w:r>
    </w:p>
    <w:p w14:paraId="0F2D8F57" w14:textId="34FC8BCD" w:rsidR="001C7076" w:rsidRPr="001C7076" w:rsidRDefault="001C7076" w:rsidP="00B3601A"/>
    <w:sectPr w:rsidR="001C7076" w:rsidRPr="001C707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9A02F" w14:textId="77777777" w:rsidR="0096054A" w:rsidRDefault="0096054A" w:rsidP="00283EDE">
      <w:pPr>
        <w:spacing w:after="0" w:line="240" w:lineRule="auto"/>
      </w:pPr>
      <w:r>
        <w:separator/>
      </w:r>
    </w:p>
  </w:endnote>
  <w:endnote w:type="continuationSeparator" w:id="0">
    <w:p w14:paraId="10BE39A8" w14:textId="77777777" w:rsidR="0096054A" w:rsidRDefault="0096054A" w:rsidP="0028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lvoNovum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E16D" w14:textId="77777777" w:rsidR="0096054A" w:rsidRDefault="0096054A" w:rsidP="00283EDE">
      <w:pPr>
        <w:spacing w:after="0" w:line="240" w:lineRule="auto"/>
      </w:pPr>
      <w:r>
        <w:separator/>
      </w:r>
    </w:p>
  </w:footnote>
  <w:footnote w:type="continuationSeparator" w:id="0">
    <w:p w14:paraId="3F4DE54E" w14:textId="77777777" w:rsidR="0096054A" w:rsidRDefault="0096054A" w:rsidP="0028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9215" w14:textId="39300EB5" w:rsidR="00283EDE" w:rsidRDefault="00283EDE">
    <w:pPr>
      <w:pStyle w:val="Sidhuvud"/>
    </w:pPr>
    <w:r>
      <w:rPr>
        <w:noProof/>
      </w:rPr>
      <w:drawing>
        <wp:anchor distT="0" distB="0" distL="114300" distR="114300" simplePos="0" relativeHeight="251658240" behindDoc="0" locked="0" layoutInCell="1" allowOverlap="1" wp14:anchorId="26F77871" wp14:editId="1AD503DB">
          <wp:simplePos x="0" y="0"/>
          <wp:positionH relativeFrom="margin">
            <wp:align>center</wp:align>
          </wp:positionH>
          <wp:positionV relativeFrom="paragraph">
            <wp:posOffset>-91440</wp:posOffset>
          </wp:positionV>
          <wp:extent cx="2387230" cy="469618"/>
          <wp:effectExtent l="0" t="0" r="0" b="698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2387230" cy="469618"/>
                  </a:xfrm>
                  <a:prstGeom prst="rect">
                    <a:avLst/>
                  </a:prstGeom>
                </pic:spPr>
              </pic:pic>
            </a:graphicData>
          </a:graphic>
        </wp:anchor>
      </w:drawing>
    </w:r>
  </w:p>
  <w:p w14:paraId="73F2E883" w14:textId="77777777" w:rsidR="00283EDE" w:rsidRDefault="00283ED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35A5"/>
    <w:multiLevelType w:val="hybridMultilevel"/>
    <w:tmpl w:val="6DBADFC0"/>
    <w:lvl w:ilvl="0" w:tplc="D258FB9A">
      <w:start w:val="8"/>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127E20C8"/>
    <w:multiLevelType w:val="hybridMultilevel"/>
    <w:tmpl w:val="EE7E0202"/>
    <w:lvl w:ilvl="0" w:tplc="5A328D5E">
      <w:start w:val="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9DD1C9D"/>
    <w:multiLevelType w:val="hybridMultilevel"/>
    <w:tmpl w:val="D728A590"/>
    <w:lvl w:ilvl="0" w:tplc="89667DC8">
      <w:start w:val="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C8A39A7"/>
    <w:multiLevelType w:val="hybridMultilevel"/>
    <w:tmpl w:val="1E0887EC"/>
    <w:lvl w:ilvl="0" w:tplc="D258FB9A">
      <w:start w:val="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73626415">
    <w:abstractNumId w:val="1"/>
  </w:num>
  <w:num w:numId="2" w16cid:durableId="1522671048">
    <w:abstractNumId w:val="2"/>
  </w:num>
  <w:num w:numId="3" w16cid:durableId="1730807276">
    <w:abstractNumId w:val="3"/>
  </w:num>
  <w:num w:numId="4" w16cid:durableId="1363555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CA"/>
    <w:rsid w:val="00063342"/>
    <w:rsid w:val="0013464E"/>
    <w:rsid w:val="00192549"/>
    <w:rsid w:val="001C7076"/>
    <w:rsid w:val="001D6DF8"/>
    <w:rsid w:val="00211E37"/>
    <w:rsid w:val="00283EDE"/>
    <w:rsid w:val="002D227B"/>
    <w:rsid w:val="003274B0"/>
    <w:rsid w:val="003A2C7D"/>
    <w:rsid w:val="004862CA"/>
    <w:rsid w:val="005C0F72"/>
    <w:rsid w:val="005E2960"/>
    <w:rsid w:val="00620F45"/>
    <w:rsid w:val="00640599"/>
    <w:rsid w:val="007D0187"/>
    <w:rsid w:val="0081531F"/>
    <w:rsid w:val="00906318"/>
    <w:rsid w:val="00927F9B"/>
    <w:rsid w:val="0096054A"/>
    <w:rsid w:val="00981C96"/>
    <w:rsid w:val="00A5634A"/>
    <w:rsid w:val="00A678B7"/>
    <w:rsid w:val="00B3601A"/>
    <w:rsid w:val="00B6308B"/>
    <w:rsid w:val="00D132AB"/>
    <w:rsid w:val="00E55857"/>
    <w:rsid w:val="00ED4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B1F4C"/>
  <w15:chartTrackingRefBased/>
  <w15:docId w15:val="{99EF7D9E-5207-4D37-B9BA-A8B543CA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62CA"/>
    <w:rPr>
      <w:color w:val="0563C1" w:themeColor="hyperlink"/>
      <w:u w:val="single"/>
    </w:rPr>
  </w:style>
  <w:style w:type="character" w:styleId="Olstomnmnande">
    <w:name w:val="Unresolved Mention"/>
    <w:basedOn w:val="Standardstycketeckensnitt"/>
    <w:uiPriority w:val="99"/>
    <w:semiHidden/>
    <w:unhideWhenUsed/>
    <w:rsid w:val="004862CA"/>
    <w:rPr>
      <w:color w:val="605E5C"/>
      <w:shd w:val="clear" w:color="auto" w:fill="E1DFDD"/>
    </w:rPr>
  </w:style>
  <w:style w:type="paragraph" w:styleId="Liststycke">
    <w:name w:val="List Paragraph"/>
    <w:basedOn w:val="Normal"/>
    <w:uiPriority w:val="34"/>
    <w:qFormat/>
    <w:rsid w:val="00906318"/>
    <w:pPr>
      <w:ind w:left="720"/>
      <w:contextualSpacing/>
    </w:pPr>
  </w:style>
  <w:style w:type="paragraph" w:styleId="Sidhuvud">
    <w:name w:val="header"/>
    <w:basedOn w:val="Normal"/>
    <w:link w:val="SidhuvudChar"/>
    <w:uiPriority w:val="99"/>
    <w:unhideWhenUsed/>
    <w:rsid w:val="00283ED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EDE"/>
  </w:style>
  <w:style w:type="paragraph" w:styleId="Sidfot">
    <w:name w:val="footer"/>
    <w:basedOn w:val="Normal"/>
    <w:link w:val="SidfotChar"/>
    <w:uiPriority w:val="99"/>
    <w:unhideWhenUsed/>
    <w:rsid w:val="00283ED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EDE"/>
  </w:style>
  <w:style w:type="paragraph" w:styleId="Normalwebb">
    <w:name w:val="Normal (Web)"/>
    <w:basedOn w:val="Normal"/>
    <w:uiPriority w:val="99"/>
    <w:semiHidden/>
    <w:unhideWhenUsed/>
    <w:rsid w:val="00D132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132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625401">
      <w:bodyDiv w:val="1"/>
      <w:marLeft w:val="0"/>
      <w:marRight w:val="0"/>
      <w:marTop w:val="0"/>
      <w:marBottom w:val="0"/>
      <w:divBdr>
        <w:top w:val="none" w:sz="0" w:space="0" w:color="auto"/>
        <w:left w:val="none" w:sz="0" w:space="0" w:color="auto"/>
        <w:bottom w:val="none" w:sz="0" w:space="0" w:color="auto"/>
        <w:right w:val="none" w:sz="0" w:space="0" w:color="auto"/>
      </w:divBdr>
    </w:div>
    <w:div w:id="14813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an.mars-osterberg@ystad.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606</Words>
  <Characters>3215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Hansson</dc:creator>
  <cp:keywords/>
  <dc:description/>
  <cp:lastModifiedBy>Svensson Johanna</cp:lastModifiedBy>
  <cp:revision>2</cp:revision>
  <cp:lastPrinted>2022-11-24T15:52:00Z</cp:lastPrinted>
  <dcterms:created xsi:type="dcterms:W3CDTF">2022-11-24T15:53:00Z</dcterms:created>
  <dcterms:modified xsi:type="dcterms:W3CDTF">2022-11-24T15:53:00Z</dcterms:modified>
</cp:coreProperties>
</file>